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C3" w:rsidRPr="0075527E" w:rsidRDefault="00715FC3" w:rsidP="0075527E">
      <w:pPr>
        <w:ind w:firstLine="5670"/>
        <w:jc w:val="right"/>
      </w:pPr>
      <w:r w:rsidRPr="0075527E">
        <w:t>Утверждено</w:t>
      </w:r>
    </w:p>
    <w:p w:rsidR="0075527E" w:rsidRPr="0075527E" w:rsidRDefault="00715FC3" w:rsidP="0075527E">
      <w:pPr>
        <w:ind w:firstLine="5670"/>
        <w:jc w:val="right"/>
      </w:pPr>
      <w:r w:rsidRPr="0075527E">
        <w:t>решением Думы</w:t>
      </w:r>
      <w:r w:rsidR="00B50759" w:rsidRPr="0075527E">
        <w:t xml:space="preserve"> </w:t>
      </w:r>
    </w:p>
    <w:p w:rsidR="00715FC3" w:rsidRPr="0075527E" w:rsidRDefault="00715FC3" w:rsidP="0075527E">
      <w:pPr>
        <w:ind w:firstLine="5670"/>
        <w:jc w:val="right"/>
      </w:pPr>
      <w:r w:rsidRPr="0075527E">
        <w:t>городского округа</w:t>
      </w:r>
    </w:p>
    <w:p w:rsidR="00715FC3" w:rsidRPr="0075527E" w:rsidRDefault="00715FC3" w:rsidP="0075527E">
      <w:pPr>
        <w:ind w:firstLine="5670"/>
        <w:jc w:val="right"/>
      </w:pPr>
      <w:r w:rsidRPr="0075527E">
        <w:t xml:space="preserve">от </w:t>
      </w:r>
      <w:r w:rsidR="0075527E" w:rsidRPr="0075527E">
        <w:t>08.09.</w:t>
      </w:r>
      <w:r w:rsidRPr="0075527E">
        <w:t>20</w:t>
      </w:r>
      <w:r w:rsidR="00D73BA7" w:rsidRPr="0075527E">
        <w:t>2</w:t>
      </w:r>
      <w:r w:rsidR="00910151" w:rsidRPr="0075527E">
        <w:t>1</w:t>
      </w:r>
      <w:r w:rsidR="00B50759" w:rsidRPr="0075527E">
        <w:t xml:space="preserve"> года </w:t>
      </w:r>
      <w:r w:rsidRPr="0075527E">
        <w:t xml:space="preserve">№ </w:t>
      </w:r>
      <w:r w:rsidR="0075527E" w:rsidRPr="0075527E">
        <w:t>58/12</w:t>
      </w:r>
    </w:p>
    <w:p w:rsidR="00D73BA7" w:rsidRPr="0075527E" w:rsidRDefault="00D73BA7" w:rsidP="0075527E">
      <w:pPr>
        <w:jc w:val="right"/>
      </w:pPr>
    </w:p>
    <w:p w:rsidR="00B50FFA" w:rsidRPr="0075527E" w:rsidRDefault="00B50FFA" w:rsidP="0075527E">
      <w:pPr>
        <w:jc w:val="right"/>
      </w:pPr>
    </w:p>
    <w:p w:rsidR="00B50FFA" w:rsidRPr="0075527E" w:rsidRDefault="00B50FFA" w:rsidP="007552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75527E">
        <w:rPr>
          <w:rFonts w:ascii="Times New Roman" w:hAnsi="Times New Roman"/>
          <w:sz w:val="24"/>
          <w:szCs w:val="24"/>
        </w:rPr>
        <w:t>ПОЛОЖЕНИЕ</w:t>
      </w:r>
    </w:p>
    <w:p w:rsidR="00B50FFA" w:rsidRPr="0075527E" w:rsidRDefault="00312B48" w:rsidP="007552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75527E">
        <w:rPr>
          <w:rFonts w:ascii="Times New Roman" w:hAnsi="Times New Roman"/>
          <w:sz w:val="24"/>
          <w:szCs w:val="24"/>
        </w:rPr>
        <w:t>«О</w:t>
      </w:r>
      <w:r w:rsidR="00B50FFA" w:rsidRPr="0075527E">
        <w:rPr>
          <w:rFonts w:ascii="Times New Roman" w:hAnsi="Times New Roman"/>
          <w:sz w:val="24"/>
          <w:szCs w:val="24"/>
        </w:rPr>
        <w:t xml:space="preserve">б </w:t>
      </w:r>
      <w:r w:rsidR="006F4FB4" w:rsidRPr="0075527E">
        <w:rPr>
          <w:rFonts w:ascii="Times New Roman" w:hAnsi="Times New Roman"/>
          <w:sz w:val="24"/>
          <w:szCs w:val="24"/>
        </w:rPr>
        <w:t>а</w:t>
      </w:r>
      <w:r w:rsidR="00B50FFA" w:rsidRPr="0075527E">
        <w:rPr>
          <w:rFonts w:ascii="Times New Roman" w:hAnsi="Times New Roman"/>
          <w:sz w:val="24"/>
          <w:szCs w:val="24"/>
        </w:rPr>
        <w:t xml:space="preserve">дминистрации городского </w:t>
      </w:r>
      <w:proofErr w:type="gramStart"/>
      <w:r w:rsidR="00B50FFA" w:rsidRPr="0075527E">
        <w:rPr>
          <w:rFonts w:ascii="Times New Roman" w:hAnsi="Times New Roman"/>
          <w:sz w:val="24"/>
          <w:szCs w:val="24"/>
        </w:rPr>
        <w:t>округа</w:t>
      </w:r>
      <w:proofErr w:type="gramEnd"/>
      <w:r w:rsidR="00B50FFA" w:rsidRPr="0075527E">
        <w:rPr>
          <w:rFonts w:ascii="Times New Roman" w:hAnsi="Times New Roman"/>
          <w:sz w:val="24"/>
          <w:szCs w:val="24"/>
        </w:rPr>
        <w:t xml:space="preserve"> ЗАТО Свободный</w:t>
      </w:r>
      <w:r w:rsidR="008842EF" w:rsidRPr="0075527E">
        <w:rPr>
          <w:rFonts w:ascii="Times New Roman" w:hAnsi="Times New Roman"/>
          <w:sz w:val="24"/>
          <w:szCs w:val="24"/>
        </w:rPr>
        <w:t xml:space="preserve"> Свердловской области</w:t>
      </w:r>
      <w:r w:rsidRPr="0075527E">
        <w:rPr>
          <w:rFonts w:ascii="Times New Roman" w:hAnsi="Times New Roman"/>
          <w:sz w:val="24"/>
          <w:szCs w:val="24"/>
        </w:rPr>
        <w:t>»</w:t>
      </w:r>
    </w:p>
    <w:p w:rsidR="00CC3458" w:rsidRPr="0075527E" w:rsidRDefault="00CC3458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FFA" w:rsidRPr="0075527E" w:rsidRDefault="00B50FFA" w:rsidP="0075527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7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50FFA" w:rsidRPr="0075527E" w:rsidRDefault="00B50FFA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27E" w:rsidRDefault="00584A1F" w:rsidP="0075527E">
      <w:pPr>
        <w:autoSpaceDE w:val="0"/>
        <w:autoSpaceDN w:val="0"/>
        <w:adjustRightInd w:val="0"/>
        <w:ind w:firstLine="540"/>
        <w:jc w:val="both"/>
      </w:pPr>
      <w:r w:rsidRPr="0075527E">
        <w:t xml:space="preserve">1. Администрация городского </w:t>
      </w:r>
      <w:proofErr w:type="gramStart"/>
      <w:r w:rsidRPr="0075527E">
        <w:t>округа</w:t>
      </w:r>
      <w:proofErr w:type="gramEnd"/>
      <w:r w:rsidRPr="0075527E">
        <w:t xml:space="preserve"> ЗАТО Свободный </w:t>
      </w:r>
      <w:r w:rsidR="008842EF" w:rsidRPr="0075527E">
        <w:t xml:space="preserve">Свердловской области (далее – администрация городского округа) </w:t>
      </w:r>
      <w:r w:rsidRPr="0075527E">
        <w:t xml:space="preserve">в соответствии с Федеральным законом от 6 октября 2003 года </w:t>
      </w:r>
    </w:p>
    <w:p w:rsidR="00584A1F" w:rsidRPr="0075527E" w:rsidRDefault="00584A1F" w:rsidP="0075527E">
      <w:pPr>
        <w:autoSpaceDE w:val="0"/>
        <w:autoSpaceDN w:val="0"/>
        <w:adjustRightInd w:val="0"/>
        <w:jc w:val="both"/>
      </w:pPr>
      <w:r w:rsidRPr="0075527E">
        <w:t xml:space="preserve">№ 131-ФЗ «Об общих принципах организации местного самоуправления в Российской Федерации» и Уставом городского округа ЗАТО Свободный </w:t>
      </w:r>
      <w:r w:rsidR="008842EF" w:rsidRPr="0075527E">
        <w:t xml:space="preserve">Свердловской области (далее – Устав городского округа) </w:t>
      </w:r>
      <w:r w:rsidRPr="0075527E">
        <w:t>является исполнительно-распорядительным органом городского округа ЗАТО Свободный, наделенным полномочиями по решению вопросов местного значения, предусмотренных Уставом городского округа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(или) законами Свердловской области, и осуществляет свою деятельность под руководством главы городского округа.</w:t>
      </w:r>
    </w:p>
    <w:p w:rsidR="005A0C10" w:rsidRPr="0075527E" w:rsidRDefault="0054678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 xml:space="preserve">2. </w:t>
      </w:r>
      <w:r w:rsidR="005A0C10" w:rsidRPr="0075527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округа, которая в соответствии с федеральным законом, определяющим общие принципы организации местного самоуправления в Российской Федерации, и Уставом </w:t>
      </w:r>
      <w:r w:rsidR="00910151" w:rsidRPr="007552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A0C10" w:rsidRPr="0075527E">
        <w:rPr>
          <w:rFonts w:ascii="Times New Roman" w:hAnsi="Times New Roman" w:cs="Times New Roman"/>
          <w:sz w:val="24"/>
          <w:szCs w:val="24"/>
        </w:rPr>
        <w:t>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B50FFA" w:rsidRPr="0075527E" w:rsidRDefault="0054678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3</w:t>
      </w:r>
      <w:r w:rsidR="00B50FFA" w:rsidRPr="0075527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910151" w:rsidRPr="007552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50FFA" w:rsidRPr="0075527E">
        <w:rPr>
          <w:rFonts w:ascii="Times New Roman" w:hAnsi="Times New Roman" w:cs="Times New Roman"/>
          <w:sz w:val="24"/>
          <w:szCs w:val="24"/>
        </w:rPr>
        <w:t>в своей деятельности руководствуется Конституцией Российской Федерации, федеральным законодательством, Уставом Свердловской области, законами Свердловской области, Уставом городского округа, а также правовыми актами органов местного самоуправления.</w:t>
      </w:r>
    </w:p>
    <w:p w:rsidR="00DC3C56" w:rsidRPr="0075527E" w:rsidRDefault="005A0D6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4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. </w:t>
      </w:r>
      <w:r w:rsidR="00DC3C56" w:rsidRPr="0075527E">
        <w:rPr>
          <w:rFonts w:ascii="Times New Roman" w:hAnsi="Times New Roman" w:cs="Times New Roman"/>
          <w:sz w:val="24"/>
          <w:szCs w:val="24"/>
        </w:rPr>
        <w:t xml:space="preserve">Работники администрации городского округа назначаются и освобождаются от должности главой городского </w:t>
      </w:r>
      <w:proofErr w:type="gramStart"/>
      <w:r w:rsidR="00DC3C56" w:rsidRPr="0075527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C3C56" w:rsidRPr="0075527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6D345D" w:rsidRPr="0075527E" w:rsidRDefault="005A0D6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5</w:t>
      </w:r>
      <w:r w:rsidR="006D345D" w:rsidRPr="0075527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910151" w:rsidRPr="0075527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D345D" w:rsidRPr="0075527E">
        <w:rPr>
          <w:rFonts w:ascii="Times New Roman" w:hAnsi="Times New Roman" w:cs="Times New Roman"/>
          <w:sz w:val="24"/>
          <w:szCs w:val="24"/>
        </w:rPr>
        <w:t xml:space="preserve"> имеет обособленное имущество на праве оперативн</w:t>
      </w:r>
      <w:r w:rsidR="00AF2DC7" w:rsidRPr="0075527E">
        <w:rPr>
          <w:rFonts w:ascii="Times New Roman" w:hAnsi="Times New Roman" w:cs="Times New Roman"/>
          <w:sz w:val="24"/>
          <w:szCs w:val="24"/>
        </w:rPr>
        <w:t>о</w:t>
      </w:r>
      <w:r w:rsidR="006D345D" w:rsidRPr="0075527E">
        <w:rPr>
          <w:rFonts w:ascii="Times New Roman" w:hAnsi="Times New Roman" w:cs="Times New Roman"/>
          <w:sz w:val="24"/>
          <w:szCs w:val="24"/>
        </w:rPr>
        <w:t xml:space="preserve">го управления, самостоятельный баланс, гербовую печать и бланки со своим наименованием и изображением герба городского </w:t>
      </w:r>
      <w:proofErr w:type="gramStart"/>
      <w:r w:rsidR="006D345D" w:rsidRPr="0075527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D345D" w:rsidRPr="0075527E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5B79C5" w:rsidRPr="0075527E">
        <w:rPr>
          <w:rFonts w:ascii="Times New Roman" w:hAnsi="Times New Roman" w:cs="Times New Roman"/>
          <w:sz w:val="24"/>
          <w:szCs w:val="24"/>
        </w:rPr>
        <w:t>, может от своего имени приобретать и осуществлять имущественные и неимущественные права, быть истцом и ответчиком в суде, заключать муниципальные контракты, иные договоры и (или) соглашения.</w:t>
      </w:r>
    </w:p>
    <w:p w:rsidR="006E7662" w:rsidRPr="0075527E" w:rsidRDefault="006E7662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6. Вопросы внутренней организации деятельности администрации городского округа регулируются постановлениями и распоряжениями администрации городского округа, настоящим Положением, иными локальными актами.</w:t>
      </w:r>
    </w:p>
    <w:p w:rsidR="005B79C5" w:rsidRPr="0075527E" w:rsidRDefault="006E7662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7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. </w:t>
      </w:r>
      <w:r w:rsidR="005B79C5" w:rsidRPr="0075527E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округа: Российская Федерация, Свердловская область, поселок</w:t>
      </w:r>
      <w:r w:rsidR="00DC3C56" w:rsidRPr="0075527E"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="005B79C5" w:rsidRPr="0075527E">
        <w:rPr>
          <w:rFonts w:ascii="Times New Roman" w:hAnsi="Times New Roman" w:cs="Times New Roman"/>
          <w:sz w:val="24"/>
          <w:szCs w:val="24"/>
        </w:rPr>
        <w:t xml:space="preserve"> Свободный, улица Майского, дом 67.</w:t>
      </w:r>
    </w:p>
    <w:p w:rsidR="00B50FFA" w:rsidRPr="0075527E" w:rsidRDefault="006E7662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8</w:t>
      </w:r>
      <w:r w:rsidR="00B50FFA" w:rsidRPr="0075527E">
        <w:rPr>
          <w:rFonts w:ascii="Times New Roman" w:hAnsi="Times New Roman" w:cs="Times New Roman"/>
          <w:sz w:val="24"/>
          <w:szCs w:val="24"/>
        </w:rPr>
        <w:t>.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10151" w:rsidRPr="0075527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самостоятельно представляет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себя в государственных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и</w:t>
      </w:r>
      <w:r w:rsidR="009F3F63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негосударственных организациях,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органах</w:t>
      </w:r>
      <w:r w:rsidR="00D73BA7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власти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и управления в пределах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установленной</w:t>
      </w:r>
      <w:r w:rsidR="009D31B8" w:rsidRPr="0075527E">
        <w:rPr>
          <w:rFonts w:ascii="Times New Roman" w:hAnsi="Times New Roman" w:cs="Times New Roman"/>
          <w:sz w:val="24"/>
          <w:szCs w:val="24"/>
        </w:rPr>
        <w:t xml:space="preserve"> </w:t>
      </w:r>
      <w:r w:rsidR="00B50FFA" w:rsidRPr="0075527E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812E21" w:rsidRPr="0075527E" w:rsidRDefault="006E7662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 xml:space="preserve">9. </w:t>
      </w:r>
      <w:r w:rsidR="00812E21" w:rsidRPr="0075527E">
        <w:rPr>
          <w:rFonts w:ascii="Times New Roman" w:hAnsi="Times New Roman" w:cs="Times New Roman"/>
          <w:sz w:val="24"/>
          <w:szCs w:val="24"/>
        </w:rPr>
        <w:t>Администрация городского округа направляет в адрес Контрольного органа городского округа ЗАТО Свободный проекты постановлений и распоряжений администрации городского округа, связанные с изменениями доходов и (или) расходов бюджета городского округа, проекты муниципальных правовых актов в части, касающейся расходных обязательств городского округа, а также проекты муниципальных программ, для согласования и проведения финансово-экономической экспертизы (включая обоснованность финансово-экономических обоснований).</w:t>
      </w:r>
    </w:p>
    <w:p w:rsidR="00546784" w:rsidRPr="0075527E" w:rsidRDefault="00AF2DC7" w:rsidP="0075527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527E">
        <w:rPr>
          <w:rFonts w:ascii="Times New Roman" w:hAnsi="Times New Roman" w:cs="Times New Roman"/>
          <w:b/>
          <w:sz w:val="24"/>
          <w:szCs w:val="24"/>
        </w:rPr>
        <w:lastRenderedPageBreak/>
        <w:t>Глава 2. Структура, порядок формирования</w:t>
      </w:r>
      <w:r w:rsidR="00546784" w:rsidRPr="0075527E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 администрации городского округа</w:t>
      </w:r>
    </w:p>
    <w:p w:rsidR="00AF2DC7" w:rsidRPr="0075527E" w:rsidRDefault="00AF2DC7" w:rsidP="0075527E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F2DC7" w:rsidRPr="0075527E" w:rsidRDefault="006E7662" w:rsidP="0075527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5527E">
        <w:t>10</w:t>
      </w:r>
      <w:r w:rsidR="00AF2DC7" w:rsidRPr="0075527E">
        <w:t xml:space="preserve">. Структура администрации городского округа утверждается Думой городского </w:t>
      </w:r>
      <w:proofErr w:type="gramStart"/>
      <w:r w:rsidR="00AF2DC7" w:rsidRPr="0075527E">
        <w:t>округа</w:t>
      </w:r>
      <w:proofErr w:type="gramEnd"/>
      <w:r w:rsidR="00AF2DC7" w:rsidRPr="0075527E">
        <w:t xml:space="preserve"> </w:t>
      </w:r>
      <w:r w:rsidR="00336A51" w:rsidRPr="0075527E">
        <w:t xml:space="preserve">ЗАТО Свободный </w:t>
      </w:r>
      <w:r w:rsidR="008842EF" w:rsidRPr="0075527E">
        <w:t xml:space="preserve">Свердловской области </w:t>
      </w:r>
      <w:r w:rsidR="00336A51" w:rsidRPr="0075527E">
        <w:t xml:space="preserve">(далее - Дума городского округа) </w:t>
      </w:r>
      <w:r w:rsidR="00AF2DC7" w:rsidRPr="0075527E">
        <w:t>по представлению главы городского округа.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09"/>
        <w:jc w:val="both"/>
      </w:pPr>
      <w:r w:rsidRPr="0075527E">
        <w:t xml:space="preserve">К проекту решения Думы городского округа об утверждении структуры администрации городского округа прилагается схема структуры администрации </w:t>
      </w:r>
      <w:r w:rsidR="00336A51" w:rsidRPr="0075527E">
        <w:t xml:space="preserve">городского округа </w:t>
      </w:r>
      <w:r w:rsidRPr="0075527E">
        <w:t>с установлением подчиненности органов и структурных подразделений администрации</w:t>
      </w:r>
      <w:r w:rsidR="00336A51" w:rsidRPr="0075527E">
        <w:t xml:space="preserve"> городского округа</w:t>
      </w:r>
      <w:r w:rsidRPr="0075527E">
        <w:t xml:space="preserve"> должностным лицам администрации городского округа в графическом и текстовом вариантах, а также направляется справочный материал, за подписью главы городского округа, в котором кратко указываются функции каждого органа или структурного подразделения администрации городского округа.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09"/>
        <w:jc w:val="both"/>
      </w:pPr>
      <w:r w:rsidRPr="0075527E">
        <w:t>Изменения в структуру администрации городского округа производятся только путем внесения изменений в решение Думы городского округа об утверждении структуры администрации городского округа. При внесении изменений в структуру администрации городского округа применяется тот же порядок, что и при утверждении структуры администрации городского округа в целом.</w:t>
      </w:r>
    </w:p>
    <w:p w:rsidR="00AF2DC7" w:rsidRPr="0075527E" w:rsidRDefault="00AF2DC7" w:rsidP="0075527E">
      <w:pPr>
        <w:ind w:firstLine="709"/>
        <w:jc w:val="both"/>
      </w:pPr>
      <w:r w:rsidRPr="0075527E">
        <w:t>Структурные подразделения и органы администрации городского округа считаются созданными либо упраздненными только после внесения изменений в решение Думы городского округа об утверждении структуры администрации городского округа.</w:t>
      </w:r>
    </w:p>
    <w:p w:rsidR="00AF2DC7" w:rsidRPr="0075527E" w:rsidRDefault="006E7662" w:rsidP="0075527E">
      <w:pPr>
        <w:ind w:firstLine="709"/>
        <w:jc w:val="both"/>
      </w:pPr>
      <w:r w:rsidRPr="0075527E">
        <w:t>11</w:t>
      </w:r>
      <w:r w:rsidR="00AF2DC7" w:rsidRPr="0075527E">
        <w:t>. Администрация городского округа формируется главой городского округа в соответствии со штатным расписанием в пределах средств, предусмотренных в бюджете городского округа для финансового обеспечения деятельности администрации городского округа.</w:t>
      </w:r>
    </w:p>
    <w:p w:rsidR="00546784" w:rsidRPr="0075527E" w:rsidRDefault="00546784" w:rsidP="0075527E">
      <w:pPr>
        <w:ind w:firstLine="708"/>
        <w:jc w:val="both"/>
      </w:pPr>
    </w:p>
    <w:p w:rsidR="00546784" w:rsidRPr="0075527E" w:rsidRDefault="005A0D64" w:rsidP="0075527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7E">
        <w:rPr>
          <w:rFonts w:ascii="Times New Roman" w:hAnsi="Times New Roman" w:cs="Times New Roman"/>
          <w:b/>
          <w:sz w:val="24"/>
          <w:szCs w:val="24"/>
        </w:rPr>
        <w:t>Глава 3</w:t>
      </w:r>
      <w:r w:rsidR="00546784" w:rsidRPr="0075527E">
        <w:rPr>
          <w:rFonts w:ascii="Times New Roman" w:hAnsi="Times New Roman" w:cs="Times New Roman"/>
          <w:b/>
          <w:sz w:val="24"/>
          <w:szCs w:val="24"/>
        </w:rPr>
        <w:t>. Полномочия и организация работы структурных подразделений администрации городского округа</w:t>
      </w:r>
    </w:p>
    <w:p w:rsidR="00546784" w:rsidRPr="0075527E" w:rsidRDefault="00546784" w:rsidP="0075527E">
      <w:pPr>
        <w:ind w:firstLine="708"/>
        <w:jc w:val="both"/>
      </w:pPr>
    </w:p>
    <w:p w:rsidR="00546784" w:rsidRPr="0075527E" w:rsidRDefault="008748A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1</w:t>
      </w:r>
      <w:r w:rsidR="006E7662" w:rsidRPr="0075527E">
        <w:rPr>
          <w:rFonts w:ascii="Times New Roman" w:hAnsi="Times New Roman" w:cs="Times New Roman"/>
          <w:sz w:val="24"/>
          <w:szCs w:val="24"/>
        </w:rPr>
        <w:t>2</w:t>
      </w:r>
      <w:r w:rsidRPr="0075527E">
        <w:rPr>
          <w:rFonts w:ascii="Times New Roman" w:hAnsi="Times New Roman" w:cs="Times New Roman"/>
          <w:sz w:val="24"/>
          <w:szCs w:val="24"/>
        </w:rPr>
        <w:t xml:space="preserve">. </w:t>
      </w:r>
      <w:r w:rsidR="00546784" w:rsidRPr="0075527E">
        <w:rPr>
          <w:rFonts w:ascii="Times New Roman" w:hAnsi="Times New Roman" w:cs="Times New Roman"/>
          <w:sz w:val="24"/>
          <w:szCs w:val="24"/>
        </w:rPr>
        <w:t>Полномочия и организация работы структур</w:t>
      </w:r>
      <w:r w:rsidRPr="0075527E">
        <w:rPr>
          <w:rFonts w:ascii="Times New Roman" w:hAnsi="Times New Roman" w:cs="Times New Roman"/>
          <w:sz w:val="24"/>
          <w:szCs w:val="24"/>
        </w:rPr>
        <w:t>ных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75527E">
        <w:rPr>
          <w:rFonts w:ascii="Times New Roman" w:hAnsi="Times New Roman" w:cs="Times New Roman"/>
          <w:sz w:val="24"/>
          <w:szCs w:val="24"/>
        </w:rPr>
        <w:t>й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 закрепляются в Положени</w:t>
      </w:r>
      <w:r w:rsidR="00336A51" w:rsidRPr="0075527E">
        <w:rPr>
          <w:rFonts w:ascii="Times New Roman" w:hAnsi="Times New Roman" w:cs="Times New Roman"/>
          <w:sz w:val="24"/>
          <w:szCs w:val="24"/>
        </w:rPr>
        <w:t>ях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 о структурн</w:t>
      </w:r>
      <w:r w:rsidR="00336A51" w:rsidRPr="0075527E">
        <w:rPr>
          <w:rFonts w:ascii="Times New Roman" w:hAnsi="Times New Roman" w:cs="Times New Roman"/>
          <w:sz w:val="24"/>
          <w:szCs w:val="24"/>
        </w:rPr>
        <w:t>ых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36A51" w:rsidRPr="0075527E">
        <w:rPr>
          <w:rFonts w:ascii="Times New Roman" w:hAnsi="Times New Roman" w:cs="Times New Roman"/>
          <w:sz w:val="24"/>
          <w:szCs w:val="24"/>
        </w:rPr>
        <w:t>ях</w:t>
      </w:r>
      <w:r w:rsidR="00546784" w:rsidRPr="0075527E">
        <w:rPr>
          <w:rFonts w:ascii="Times New Roman" w:hAnsi="Times New Roman" w:cs="Times New Roman"/>
          <w:sz w:val="24"/>
          <w:szCs w:val="24"/>
        </w:rPr>
        <w:t>, утверждаем</w:t>
      </w:r>
      <w:r w:rsidR="00336A51" w:rsidRPr="0075527E">
        <w:rPr>
          <w:rFonts w:ascii="Times New Roman" w:hAnsi="Times New Roman" w:cs="Times New Roman"/>
          <w:sz w:val="24"/>
          <w:szCs w:val="24"/>
        </w:rPr>
        <w:t>ых</w:t>
      </w:r>
      <w:r w:rsidRPr="0075527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546784" w:rsidRPr="0075527E">
        <w:rPr>
          <w:rFonts w:ascii="Times New Roman" w:hAnsi="Times New Roman" w:cs="Times New Roman"/>
          <w:sz w:val="24"/>
          <w:szCs w:val="24"/>
        </w:rPr>
        <w:t xml:space="preserve"> или распоряжением администрации городского округа и должностн</w:t>
      </w:r>
      <w:r w:rsidR="00336A51" w:rsidRPr="0075527E">
        <w:rPr>
          <w:rFonts w:ascii="Times New Roman" w:hAnsi="Times New Roman" w:cs="Times New Roman"/>
          <w:sz w:val="24"/>
          <w:szCs w:val="24"/>
        </w:rPr>
        <w:t>ыми инструкциями</w:t>
      </w:r>
      <w:r w:rsidR="00546784" w:rsidRPr="0075527E">
        <w:rPr>
          <w:rFonts w:ascii="Times New Roman" w:hAnsi="Times New Roman" w:cs="Times New Roman"/>
          <w:sz w:val="24"/>
          <w:szCs w:val="24"/>
        </w:rPr>
        <w:t>.</w:t>
      </w:r>
    </w:p>
    <w:p w:rsidR="00AF2DC7" w:rsidRPr="0075527E" w:rsidRDefault="008748A4" w:rsidP="0075527E">
      <w:pPr>
        <w:ind w:firstLine="708"/>
        <w:jc w:val="both"/>
      </w:pPr>
      <w:r w:rsidRPr="0075527E">
        <w:t>1</w:t>
      </w:r>
      <w:r w:rsidR="006E7662" w:rsidRPr="0075527E">
        <w:t>3</w:t>
      </w:r>
      <w:r w:rsidR="00AF2DC7" w:rsidRPr="0075527E">
        <w:t>. В структуру администрации городского округа входят:</w:t>
      </w:r>
    </w:p>
    <w:p w:rsidR="00AF2DC7" w:rsidRPr="0075527E" w:rsidRDefault="00AF2DC7" w:rsidP="0075527E">
      <w:pPr>
        <w:ind w:firstLine="708"/>
        <w:jc w:val="both"/>
      </w:pPr>
      <w:r w:rsidRPr="0075527E">
        <w:t>1) отраслевые (функциональные) органы администрации городского округа;</w:t>
      </w:r>
    </w:p>
    <w:p w:rsidR="00AF2DC7" w:rsidRPr="0075527E" w:rsidRDefault="00AF2DC7" w:rsidP="0075527E">
      <w:pPr>
        <w:ind w:firstLine="708"/>
        <w:jc w:val="both"/>
      </w:pPr>
      <w:r w:rsidRPr="0075527E">
        <w:t>2) структурные подразделения администрации городского округа.</w:t>
      </w:r>
    </w:p>
    <w:p w:rsidR="00AF2DC7" w:rsidRPr="0075527E" w:rsidRDefault="00AF2DC7" w:rsidP="0075527E">
      <w:pPr>
        <w:ind w:firstLine="708"/>
        <w:jc w:val="both"/>
      </w:pPr>
      <w:r w:rsidRPr="0075527E">
        <w:t>Отраслевые (функциональные) органы администрации городского округа могут наделяться правами юридического лица в соответствии с законодательством Российской Федерации, с особенностями, предусмотренными федеральным законом, устанавливающим общие принципы организации местного самоуправления в Российской Федерации. Организация работы и полномочия отраслевых (функциональных) органов администрации городского округа, обладающих правами юридического лица, определяются Положениями об этих органах, которые утверждаются Думой городского</w:t>
      </w:r>
      <w:r w:rsidR="00336A51" w:rsidRPr="0075527E">
        <w:t xml:space="preserve"> округа по представлению главы </w:t>
      </w:r>
      <w:r w:rsidRPr="0075527E">
        <w:t>городского округа.</w:t>
      </w:r>
    </w:p>
    <w:p w:rsidR="00AF2DC7" w:rsidRPr="0075527E" w:rsidRDefault="00AF2DC7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 xml:space="preserve">Координацию и взаимодействие органов и структурных подразделений администрации городского округа осуществляют заместители главы администрации городского округа в соответствии с Уставом городского округа и </w:t>
      </w:r>
      <w:proofErr w:type="gramStart"/>
      <w:r w:rsidRPr="0075527E">
        <w:rPr>
          <w:rFonts w:ascii="Times New Roman" w:hAnsi="Times New Roman" w:cs="Times New Roman"/>
          <w:sz w:val="24"/>
          <w:szCs w:val="24"/>
        </w:rPr>
        <w:t>распределением обязанностей между главой городского округа</w:t>
      </w:r>
      <w:proofErr w:type="gramEnd"/>
      <w:r w:rsidRPr="0075527E">
        <w:rPr>
          <w:rFonts w:ascii="Times New Roman" w:hAnsi="Times New Roman" w:cs="Times New Roman"/>
          <w:sz w:val="24"/>
          <w:szCs w:val="24"/>
        </w:rPr>
        <w:t xml:space="preserve"> и заместителями главы администрации городского округа, по определенным направлениям деятельности администрации городского округа, а также дают им поручения и контролируют их деятельность.</w:t>
      </w:r>
    </w:p>
    <w:p w:rsidR="00AF2DC7" w:rsidRPr="0075527E" w:rsidRDefault="008748A4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1</w:t>
      </w:r>
      <w:r w:rsidR="006E7662" w:rsidRPr="0075527E">
        <w:t>4</w:t>
      </w:r>
      <w:r w:rsidR="00546784" w:rsidRPr="0075527E">
        <w:t xml:space="preserve">. </w:t>
      </w:r>
      <w:r w:rsidR="002816A9" w:rsidRPr="0075527E">
        <w:t>Отраслевые (функциональные) органы администрации городского округа</w:t>
      </w:r>
      <w:r w:rsidR="00AF2DC7" w:rsidRPr="0075527E">
        <w:t>:</w:t>
      </w:r>
    </w:p>
    <w:p w:rsidR="00CF3A66" w:rsidRPr="0075527E" w:rsidRDefault="002816A9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1</w:t>
      </w:r>
      <w:r w:rsidR="00CF3A66" w:rsidRPr="0075527E">
        <w:t xml:space="preserve">) Финансовый отдел - финансовый орган городского </w:t>
      </w:r>
      <w:proofErr w:type="gramStart"/>
      <w:r w:rsidR="00CF3A66" w:rsidRPr="0075527E">
        <w:t>округа</w:t>
      </w:r>
      <w:proofErr w:type="gramEnd"/>
      <w:r w:rsidR="00CF3A66" w:rsidRPr="0075527E">
        <w:t xml:space="preserve"> ЗАТО Свободный с правами юридического лица. К полномочиям отдела относятся вопросы проведения единой политики в области финансов, бюджета и налогов на территории городского округа, формирования и исполнения бюджета городского округа, осуществления казначейского исполнения местного бюджета, со</w:t>
      </w:r>
      <w:r w:rsidR="00CF3A66" w:rsidRPr="0075527E">
        <w:lastRenderedPageBreak/>
        <w:t xml:space="preserve">ставления бюджетной отчетности об исполнении местного бюджета, осуществления финансового контроля за использованием средств местного бюджета, осуществления контроля в сфере закупок товаров, работ, услуг для обеспечения муниципальных нужд городского округа. Подготовка нормативных правовых актов по вопросам местного значения и деятельности отдела. Функции, цели и задачи </w:t>
      </w:r>
      <w:r w:rsidR="00B666AE" w:rsidRPr="0075527E">
        <w:t xml:space="preserve">финансового отдела </w:t>
      </w:r>
      <w:r w:rsidR="00CF3A66" w:rsidRPr="0075527E">
        <w:t>определяются Положением, утвержденным решением Думы городского округа.</w:t>
      </w:r>
    </w:p>
    <w:p w:rsidR="00CF3A66" w:rsidRPr="0075527E" w:rsidRDefault="00CF3A66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1</w:t>
      </w:r>
      <w:r w:rsidR="006E7662" w:rsidRPr="0075527E">
        <w:t>5</w:t>
      </w:r>
      <w:r w:rsidRPr="0075527E">
        <w:t>. Структурные подразделения администрации городского округа: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 xml:space="preserve">1) Отдел бухгалтерского учета и финансов. К полномочиям отдела относятся вопросы бухгалтерского учета и отчетности администрации городского округа, составления проекта бюджета и исполнения сметы расходов администрации городского округа, исполнения бюджетных полномочий главного распорядителя бюджетных средств, исполнения полномочий главного администратора доходов бюджета городского округа, осуществления внутреннего финансового контроля за рациональным и целевым </w:t>
      </w:r>
      <w:r w:rsidR="002816A9" w:rsidRPr="0075527E">
        <w:t>расходованием бюджетных средств</w:t>
      </w:r>
      <w:r w:rsidRPr="0075527E">
        <w:t xml:space="preserve">. </w:t>
      </w:r>
    </w:p>
    <w:p w:rsidR="003D6BC0" w:rsidRPr="0075527E" w:rsidRDefault="003D6BC0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Подготовка нормативных правовых актов по вопросам местного значения и деятельности отдела.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2) Отдел городского хозяйства. К полномочиям отдела относятся вопросы по обеспечению исполнения основных полномочий администрации городского округа в области жилищно-коммунальног</w:t>
      </w:r>
      <w:r w:rsidR="00A32D59" w:rsidRPr="0075527E">
        <w:t>о хозяйства, транспорта, связи</w:t>
      </w:r>
      <w:r w:rsidRPr="0075527E">
        <w:t xml:space="preserve">, </w:t>
      </w:r>
      <w:r w:rsidR="002816A9" w:rsidRPr="0075527E">
        <w:t>землепользования,</w:t>
      </w:r>
      <w:r w:rsidR="00B666AE" w:rsidRPr="0075527E">
        <w:t xml:space="preserve"> благоустройства,</w:t>
      </w:r>
      <w:r w:rsidR="002816A9" w:rsidRPr="0075527E">
        <w:t xml:space="preserve"> градостроительства</w:t>
      </w:r>
      <w:r w:rsidR="00A32D59" w:rsidRPr="0075527E">
        <w:t xml:space="preserve">, </w:t>
      </w:r>
      <w:r w:rsidR="002816A9" w:rsidRPr="0075527E">
        <w:t>архитектуры</w:t>
      </w:r>
      <w:r w:rsidR="00A32D59" w:rsidRPr="0075527E">
        <w:t xml:space="preserve"> и дорожной деятельности</w:t>
      </w:r>
      <w:r w:rsidR="002816A9" w:rsidRPr="0075527E">
        <w:t>. К</w:t>
      </w:r>
      <w:r w:rsidRPr="0075527E">
        <w:t>онтрол</w:t>
      </w:r>
      <w:r w:rsidR="002816A9" w:rsidRPr="0075527E">
        <w:t>ь</w:t>
      </w:r>
      <w:r w:rsidRPr="0075527E">
        <w:t xml:space="preserve"> выполнения капитального ремонта жилищного фонда и инженерных сетей, размещения закупок товаров, работ, услуг для обеспечения муниципальных нужд.</w:t>
      </w:r>
      <w:r w:rsidR="002816A9" w:rsidRPr="0075527E">
        <w:t xml:space="preserve"> </w:t>
      </w:r>
      <w:r w:rsidR="000D1ACF" w:rsidRPr="0075527E">
        <w:t>О</w:t>
      </w:r>
      <w:r w:rsidRPr="0075527E">
        <w:t>ргани</w:t>
      </w:r>
      <w:r w:rsidR="000D1ACF" w:rsidRPr="0075527E">
        <w:t>зация</w:t>
      </w:r>
      <w:r w:rsidRPr="0075527E">
        <w:t xml:space="preserve"> и </w:t>
      </w:r>
      <w:r w:rsidR="000D1ACF" w:rsidRPr="0075527E">
        <w:t>осуществление</w:t>
      </w:r>
      <w:r w:rsidRPr="0075527E">
        <w:t xml:space="preserve"> муниципального контроля</w:t>
      </w:r>
      <w:r w:rsidR="003D6BC0" w:rsidRPr="0075527E">
        <w:t>.</w:t>
      </w:r>
      <w:r w:rsidR="002816A9" w:rsidRPr="0075527E">
        <w:t xml:space="preserve"> </w:t>
      </w:r>
      <w:r w:rsidR="003D6BC0" w:rsidRPr="0075527E">
        <w:t xml:space="preserve">Подготовка нормативных правовых актов по вопросам местного значения и деятельности </w:t>
      </w:r>
      <w:r w:rsidRPr="0075527E">
        <w:t>отдела.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 xml:space="preserve">3) Отдел </w:t>
      </w:r>
      <w:r w:rsidR="003D6BC0" w:rsidRPr="0075527E">
        <w:t>образования, молодежной политики, культуры</w:t>
      </w:r>
      <w:r w:rsidRPr="0075527E">
        <w:t xml:space="preserve"> и спорт</w:t>
      </w:r>
      <w:r w:rsidR="003D6BC0" w:rsidRPr="0075527E">
        <w:t>а</w:t>
      </w:r>
      <w:r w:rsidRPr="0075527E">
        <w:t xml:space="preserve">. К полномочиям отдела относятся вопросы организации деятельности по формированию и реализации муниципальной политики в сфере образования, </w:t>
      </w:r>
      <w:r w:rsidR="002816A9" w:rsidRPr="0075527E">
        <w:t xml:space="preserve">культуры, </w:t>
      </w:r>
      <w:r w:rsidRPr="0075527E">
        <w:t xml:space="preserve">создания, реорганизации, ликвидации, изменения типа муниципальных </w:t>
      </w:r>
      <w:r w:rsidR="002816A9" w:rsidRPr="0075527E">
        <w:t>учреждений образования и культуры</w:t>
      </w:r>
      <w:r w:rsidRPr="0075527E">
        <w:t xml:space="preserve">, осуществления функций и полномочий учредителя </w:t>
      </w:r>
      <w:r w:rsidR="002816A9" w:rsidRPr="0075527E">
        <w:t>муниципальных учреждений образования и культуры</w:t>
      </w:r>
      <w:r w:rsidRPr="0075527E">
        <w:t xml:space="preserve">, участия в обеспечении содержания зданий и сооружений </w:t>
      </w:r>
      <w:r w:rsidR="002816A9" w:rsidRPr="0075527E">
        <w:t>муниципальных учреждений образования и культуры</w:t>
      </w:r>
      <w:r w:rsidRPr="0075527E">
        <w:t xml:space="preserve">, обустройства прилегающих к ним территорий, организационного, правового, информационного обеспечения </w:t>
      </w:r>
      <w:r w:rsidR="002816A9" w:rsidRPr="0075527E">
        <w:t>муниципальных учреждений образования и культуры</w:t>
      </w:r>
      <w:r w:rsidRPr="0075527E">
        <w:t xml:space="preserve">, разработки системы оплаты труда работников </w:t>
      </w:r>
      <w:r w:rsidR="002816A9" w:rsidRPr="0075527E">
        <w:t xml:space="preserve">муниципальных учреждений образования и культуры </w:t>
      </w:r>
      <w:r w:rsidRPr="0075527E">
        <w:t>и порядка ее применения, организации отдыха детей в каникулярное время, включая мероприятия по обеспечению безопасности их жизни и здоровья, а также вопросы координации деятельности муниципальных учреждений, других организаций по работе с молодежью, содействия социальному, культурному, духовному и физическому развитию населения городского округа, организации проведения официальных физкультурно-оздоровительных, спортивных, культурных и массовы</w:t>
      </w:r>
      <w:r w:rsidR="002816A9" w:rsidRPr="0075527E">
        <w:t>х мероприятий городского округа</w:t>
      </w:r>
      <w:r w:rsidR="003D6BC0" w:rsidRPr="0075527E">
        <w:t>.</w:t>
      </w:r>
      <w:r w:rsidRPr="0075527E">
        <w:t xml:space="preserve"> </w:t>
      </w:r>
      <w:r w:rsidR="003D6BC0" w:rsidRPr="0075527E">
        <w:t>Подготовка нормативных правовых актов по вопросам местного значения и деятельности отдела</w:t>
      </w:r>
      <w:r w:rsidRPr="0075527E">
        <w:t>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4) Организационно-кадровый отдел. К полномочиям отдела относятся вопросы организации работы администрации городского округа, обеспечения реализации полномочий по эффективному функционированию системы управления муниципальной службы и решению кадровых вопросов, по профилактике коррупционных и иных правонарушений в администрации, обеспечение деятельности администрации</w:t>
      </w:r>
      <w:r w:rsidR="00B666AE" w:rsidRPr="0075527E">
        <w:t xml:space="preserve"> городского округа</w:t>
      </w:r>
      <w:r w:rsidRPr="0075527E">
        <w:t xml:space="preserve"> по соблюдению муниципальными служащими запретов, ограничений, обязательств и правил служебного поведения, информационной политики, организации делопроизводства и организационно-технического (программного) обеспечения, организации дополнительного профессионального образования муниц</w:t>
      </w:r>
      <w:r w:rsidR="003D6BC0" w:rsidRPr="0075527E">
        <w:t>ипальных служащих администрации</w:t>
      </w:r>
      <w:r w:rsidR="00B666AE" w:rsidRPr="0075527E">
        <w:t xml:space="preserve"> городского округа</w:t>
      </w:r>
      <w:r w:rsidR="003D6BC0" w:rsidRPr="0075527E">
        <w:t>.</w:t>
      </w:r>
      <w:r w:rsidRPr="0075527E">
        <w:t xml:space="preserve"> </w:t>
      </w:r>
      <w:r w:rsidR="003D6BC0" w:rsidRPr="0075527E">
        <w:t xml:space="preserve">Подготовка нормативных правовых актов по вопросам местного значения и деятельности </w:t>
      </w:r>
      <w:r w:rsidR="00B666AE" w:rsidRPr="0075527E">
        <w:t>О</w:t>
      </w:r>
      <w:r w:rsidRPr="0075527E">
        <w:t>тдела.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5) Подразделение правов</w:t>
      </w:r>
      <w:r w:rsidR="000D1ACF" w:rsidRPr="0075527E">
        <w:t xml:space="preserve">ого обеспечения. К полномочиям </w:t>
      </w:r>
      <w:r w:rsidR="0091379D" w:rsidRPr="0075527E">
        <w:t>П</w:t>
      </w:r>
      <w:r w:rsidRPr="0075527E">
        <w:t xml:space="preserve">одразделения относятся вопросы обеспечения законности при осуществлении нормотворческой и правоприменительной деятельности </w:t>
      </w:r>
      <w:r w:rsidR="003D6BC0" w:rsidRPr="0075527E">
        <w:t>главы городского округа, администрации городского округа и муниципальных организаций,</w:t>
      </w:r>
      <w:r w:rsidRPr="0075527E">
        <w:t xml:space="preserve"> судебной и иной правовой защиты прав и законных интересов администрации городского округа, подготовки проектов муниципальных нормативных правовых актов по вопросам местного </w:t>
      </w:r>
      <w:r w:rsidRPr="0075527E">
        <w:lastRenderedPageBreak/>
        <w:t>значения, правовой и антикоррупционной экспертизы проектов муниципальных правовых актов городского округа, проектов договоров и муниципальных контрактов и иных документов.</w:t>
      </w:r>
      <w:r w:rsidR="003D6BC0" w:rsidRPr="0075527E">
        <w:t xml:space="preserve"> Подготовка нормативных правовых актов по вопросам местного значения и деятельности Подразделения.</w:t>
      </w:r>
    </w:p>
    <w:p w:rsidR="00D73BA7" w:rsidRPr="0075527E" w:rsidRDefault="00D73BA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6) Подразделение социально-экономического развития.</w:t>
      </w:r>
    </w:p>
    <w:p w:rsidR="000D1ACF" w:rsidRPr="0075527E" w:rsidRDefault="00D73BA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 xml:space="preserve">К полномочиям </w:t>
      </w:r>
      <w:r w:rsidR="003D6BC0" w:rsidRPr="0075527E">
        <w:t>п</w:t>
      </w:r>
      <w:r w:rsidRPr="0075527E">
        <w:t>одразделения относятся вопросы по обеспечению исполнения основных полномочий администрации городского округа в области разработки, согласования и организации выполнения стратегии социально-экономического развития и плана мероприятий по реализации стратегии, а также организации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власти, установления тарифов на услуги, предоставляемые муниципальными предприятиями и учреждениями, потребительского рынка и защиты прав потребителей, развития малого и среднего бизнеса, создания условий для обеспечения жителей городского округа услугами общественного питания, то</w:t>
      </w:r>
      <w:r w:rsidR="000D1ACF" w:rsidRPr="0075527E">
        <w:t xml:space="preserve">рговли и бытового обслуживания. </w:t>
      </w:r>
    </w:p>
    <w:p w:rsidR="006E7662" w:rsidRPr="0075527E" w:rsidRDefault="00D73BA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В</w:t>
      </w:r>
      <w:r w:rsidR="000D1ACF" w:rsidRPr="0075527E">
        <w:t xml:space="preserve"> области</w:t>
      </w:r>
      <w:r w:rsidRPr="0075527E">
        <w:t xml:space="preserve"> разработки муниципальных целевых и иных программ, необходимых для реализации на территории городского округа ЗАТО Свободный мероприятий в сфере государственной социальной политики, проектов годовых и перспективных планов деятельности, касающихся реализации социальной политики на территории городского округа ЗАТО Свободный; планирования, подготовки и организации проведения мероприятий, посвященных ветеранам, пенсионерам и инвалидам, проводимых на территории городского округа ЗАТО Свободный. </w:t>
      </w:r>
    </w:p>
    <w:p w:rsidR="00D73BA7" w:rsidRPr="0075527E" w:rsidRDefault="00D73BA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В</w:t>
      </w:r>
      <w:r w:rsidR="000D1ACF" w:rsidRPr="0075527E">
        <w:t xml:space="preserve"> области </w:t>
      </w:r>
      <w:r w:rsidRPr="0075527E">
        <w:t>ведения учета граждан, сохранивших право на получение социальной выплаты, принятия на учет граждан, претендующих на получение социальной выплаты, ведение их учета и определение размера социальной выплаты гражданам, желающим выехать на новое место жительства из закрытого административно-территориального образования, обеспечения жильем граждан, нуждающихся в улучшении жилищных условий на территории городского округа ЗАТО Свободный или в предоставлении служебного жилого помещения; осуществление учета муниципального жилищного фонда городского округа ЗАТО Свободный и осуществление контроля сроков действия договоров найма жилого помещения; ведение учета граждан нуждающихся в служебных жилых помещениях, малоимущих граждан нуждающихся в улучшении жилищных условий, граждан нуждающихся в жилых помещениях по договору коммерческого найма, подготовки нормативных правовых актов по вопросам местного значения и своей деятельности</w:t>
      </w:r>
      <w:r w:rsidR="000D1ACF" w:rsidRPr="0075527E">
        <w:t>.</w:t>
      </w:r>
    </w:p>
    <w:p w:rsidR="00D73BA7" w:rsidRPr="0075527E" w:rsidRDefault="000D1ACF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Подготовка нормативных правовых актов по вопросам местного значения и деятельности Подразделения.</w:t>
      </w:r>
    </w:p>
    <w:p w:rsidR="00012556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 xml:space="preserve">7) Военно-учетное подразделение. Осуществляет первичный воинский учет граждан, проживающих на территории городского </w:t>
      </w:r>
      <w:proofErr w:type="gramStart"/>
      <w:r w:rsidRPr="0075527E">
        <w:t>округа</w:t>
      </w:r>
      <w:proofErr w:type="gramEnd"/>
      <w:r w:rsidRPr="0075527E">
        <w:t xml:space="preserve"> ЗАТО Свободный. </w:t>
      </w:r>
      <w:r w:rsidR="003D6BC0" w:rsidRPr="0075527E">
        <w:t>Подготовка нормативных правовых актов по вопросам местного значения и деятельности Подразделения.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 xml:space="preserve">8) Подразделение по предоставлению субсидий и компенсаций. Предоставляет субсидий на оплату жилого помещения и коммунальных услуг, компенсации расходов на оплату жилого помещения и коммунальных услуг. </w:t>
      </w:r>
      <w:r w:rsidR="003D6BC0" w:rsidRPr="0075527E">
        <w:t>Подготовка нормативных правовых актов по вопросам местного значения и деятельности Подразделения.</w:t>
      </w:r>
    </w:p>
    <w:p w:rsidR="00AF2DC7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9) Административная комиссия. К полномочиям административной комиссии относятся вопросы рассмотрения дел об административных правонарушениях в пределах компетенции, установленной законодательством Российской Фе</w:t>
      </w:r>
      <w:r w:rsidR="003D6BC0" w:rsidRPr="0075527E">
        <w:t>дерации и Свердловской области.</w:t>
      </w:r>
      <w:r w:rsidRPr="0075527E">
        <w:t xml:space="preserve"> </w:t>
      </w:r>
      <w:r w:rsidR="003D6BC0" w:rsidRPr="0075527E">
        <w:t>Подготовка нормативных правовых актов по вопросам м</w:t>
      </w:r>
      <w:r w:rsidR="005A0D64" w:rsidRPr="0075527E">
        <w:t xml:space="preserve">естного значения и </w:t>
      </w:r>
      <w:r w:rsidRPr="0075527E">
        <w:t>по вопросам своей деятельности. Функции, цели и задачи административной комиссии определяются Положением, утверждаемым постановлением администрации городского округа;</w:t>
      </w:r>
    </w:p>
    <w:p w:rsidR="005A0D64" w:rsidRPr="0075527E" w:rsidRDefault="00AF2DC7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 xml:space="preserve">10) Ведущий специалист по мобилизационной подготовке, бронированию, безопасности, ГО и ЧС. К полномочиям специалиста относятся вопросы мобилизационной подготовки муниципальных предприятий и учреждений, расположенных на территории городского округа, организации и осуществления мероприятия по гражданской обороне, защите населения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</w:t>
      </w:r>
      <w:r w:rsidRPr="0075527E">
        <w:lastRenderedPageBreak/>
        <w:t>оборо</w:t>
      </w:r>
      <w:r w:rsidR="005A0D64" w:rsidRPr="0075527E">
        <w:t>ны в границах городского округа. Подготовка нормативных правовых актов по вопросам местного значения и по вопросам своей деятельности.</w:t>
      </w:r>
    </w:p>
    <w:p w:rsidR="007A70DF" w:rsidRPr="0075527E" w:rsidRDefault="007A70DF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0E4" w:rsidRPr="0075527E" w:rsidRDefault="00B930E4" w:rsidP="0075527E">
      <w:pPr>
        <w:ind w:firstLine="540"/>
        <w:jc w:val="center"/>
        <w:rPr>
          <w:b/>
        </w:rPr>
      </w:pPr>
      <w:r w:rsidRPr="0075527E">
        <w:rPr>
          <w:b/>
        </w:rPr>
        <w:t xml:space="preserve">Глава </w:t>
      </w:r>
      <w:r w:rsidR="005A0D64" w:rsidRPr="0075527E">
        <w:rPr>
          <w:b/>
        </w:rPr>
        <w:t>4</w:t>
      </w:r>
      <w:r w:rsidRPr="0075527E">
        <w:rPr>
          <w:b/>
        </w:rPr>
        <w:t>. Ответственность администрации</w:t>
      </w:r>
      <w:r w:rsidR="008F172E" w:rsidRPr="0075527E">
        <w:t xml:space="preserve"> </w:t>
      </w:r>
      <w:r w:rsidR="008F172E" w:rsidRPr="0075527E">
        <w:rPr>
          <w:b/>
        </w:rPr>
        <w:t>городского округа</w:t>
      </w:r>
    </w:p>
    <w:p w:rsidR="00B930E4" w:rsidRPr="0075527E" w:rsidRDefault="00B930E4" w:rsidP="0075527E">
      <w:pPr>
        <w:ind w:firstLine="540"/>
        <w:jc w:val="both"/>
        <w:rPr>
          <w:b/>
        </w:rPr>
      </w:pPr>
    </w:p>
    <w:p w:rsidR="00CF2F44" w:rsidRPr="0075527E" w:rsidRDefault="008748A4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1</w:t>
      </w:r>
      <w:r w:rsidR="006E7662" w:rsidRPr="0075527E">
        <w:t>6</w:t>
      </w:r>
      <w:r w:rsidR="00CF2F44" w:rsidRPr="0075527E">
        <w:t>. Администрация городского округа как юридическое лицо отвечает по своим обязательствам находящимися в ее распоряжении денежными средствами. При их недостаточности субсидиарную ответственность по обязательствам администрации городского округа несет муниципальное образование.</w:t>
      </w:r>
    </w:p>
    <w:p w:rsidR="00CF2F44" w:rsidRPr="0075527E" w:rsidRDefault="008748A4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1</w:t>
      </w:r>
      <w:r w:rsidR="006E7662" w:rsidRPr="0075527E">
        <w:t>7</w:t>
      </w:r>
      <w:r w:rsidR="00CF2F44" w:rsidRPr="0075527E">
        <w:t xml:space="preserve">. Администрация городского округа обязана осуществлять возложенные на нее полномочия в соответствии с законодательством Российской Федерации, законодательством Свердловской области, </w:t>
      </w:r>
      <w:hyperlink r:id="rId5" w:tooltip="&quot;Устав Новоуральского городского округа&quot; (принят Решениями городской Думы города Новоуральска от 21.06.2005 N 61, от 29.06.2005 N 62, от 27.09.2005 N 87, от 16.11.2005 N 112) (ред. от 28.01.2015) (Зарегистрировано в ГУ Минюста РФ по Уральскому федеральному окр" w:history="1">
        <w:r w:rsidR="00CF2F44" w:rsidRPr="0075527E">
          <w:t>Уставом</w:t>
        </w:r>
      </w:hyperlink>
      <w:r w:rsidR="00CF2F44" w:rsidRPr="0075527E">
        <w:t xml:space="preserve"> городского округа, иными муниципальными правовыми актами городского округа.</w:t>
      </w:r>
    </w:p>
    <w:p w:rsidR="007633A0" w:rsidRPr="0075527E" w:rsidRDefault="008748A4" w:rsidP="0075527E">
      <w:pPr>
        <w:widowControl w:val="0"/>
        <w:autoSpaceDE w:val="0"/>
        <w:autoSpaceDN w:val="0"/>
        <w:adjustRightInd w:val="0"/>
        <w:ind w:firstLine="720"/>
        <w:jc w:val="both"/>
      </w:pPr>
      <w:r w:rsidRPr="0075527E">
        <w:t>1</w:t>
      </w:r>
      <w:r w:rsidR="006E7662" w:rsidRPr="0075527E">
        <w:t>8</w:t>
      </w:r>
      <w:r w:rsidR="00FF5B28" w:rsidRPr="0075527E">
        <w:t>.</w:t>
      </w:r>
      <w:r w:rsidR="00661D5F" w:rsidRPr="0075527E">
        <w:t xml:space="preserve"> </w:t>
      </w:r>
      <w:r w:rsidR="0091379D" w:rsidRPr="0075527E">
        <w:t xml:space="preserve">Администрация </w:t>
      </w:r>
      <w:r w:rsidR="007633A0" w:rsidRPr="0075527E">
        <w:t xml:space="preserve">городского округа </w:t>
      </w:r>
      <w:r w:rsidR="0091379D" w:rsidRPr="0075527E">
        <w:t>подотчетна населению и Думе городского округа.</w:t>
      </w:r>
      <w:r w:rsidR="007633A0" w:rsidRPr="0075527E">
        <w:t xml:space="preserve"> Глава городского округа ежегодно отчитывается о деятельности администрации городского округа, в том числе о решении вопросов, поставленных Думой городского округа.</w:t>
      </w:r>
    </w:p>
    <w:p w:rsidR="00812E21" w:rsidRPr="0075527E" w:rsidRDefault="00812E21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информирует население о результатах своей работы через газету «Свободные вести» и официальный сайт администрации городского </w:t>
      </w:r>
      <w:proofErr w:type="gramStart"/>
      <w:r w:rsidRPr="0075527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5527E">
        <w:rPr>
          <w:rFonts w:ascii="Times New Roman" w:hAnsi="Times New Roman" w:cs="Times New Roman"/>
          <w:sz w:val="24"/>
          <w:szCs w:val="24"/>
        </w:rPr>
        <w:t xml:space="preserve"> ЗАТО Свободный в сети «Интернет».</w:t>
      </w:r>
    </w:p>
    <w:p w:rsidR="00B930E4" w:rsidRPr="0075527E" w:rsidRDefault="008748A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7E">
        <w:rPr>
          <w:rFonts w:ascii="Times New Roman" w:hAnsi="Times New Roman" w:cs="Times New Roman"/>
          <w:sz w:val="24"/>
          <w:szCs w:val="24"/>
        </w:rPr>
        <w:t>1</w:t>
      </w:r>
      <w:r w:rsidR="006E7662" w:rsidRPr="0075527E">
        <w:rPr>
          <w:rFonts w:ascii="Times New Roman" w:hAnsi="Times New Roman" w:cs="Times New Roman"/>
          <w:sz w:val="24"/>
          <w:szCs w:val="24"/>
        </w:rPr>
        <w:t>9</w:t>
      </w:r>
      <w:r w:rsidR="00B930E4" w:rsidRPr="0075527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F172E" w:rsidRPr="007552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930E4" w:rsidRPr="0075527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(или) законодательством Свердловской области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осуществлению отдельных государственных полномочий, переданных в установленном порядке федеральными законами и (или) законами Свердловской области.</w:t>
      </w:r>
    </w:p>
    <w:p w:rsidR="00B930E4" w:rsidRPr="0075527E" w:rsidRDefault="00B930E4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FFA" w:rsidRPr="0075527E" w:rsidRDefault="00B50FFA" w:rsidP="0075527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7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A0D64" w:rsidRPr="0075527E">
        <w:rPr>
          <w:rFonts w:ascii="Times New Roman" w:hAnsi="Times New Roman" w:cs="Times New Roman"/>
          <w:b/>
          <w:sz w:val="24"/>
          <w:szCs w:val="24"/>
        </w:rPr>
        <w:t>5</w:t>
      </w:r>
      <w:r w:rsidRPr="0075527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50FFA" w:rsidRPr="0075527E" w:rsidRDefault="00B50FFA" w:rsidP="007552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FFA" w:rsidRPr="0075527E" w:rsidRDefault="006E7662" w:rsidP="0075527E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5527E">
        <w:rPr>
          <w:rFonts w:ascii="Times New Roman" w:hAnsi="Times New Roman"/>
          <w:sz w:val="24"/>
          <w:szCs w:val="24"/>
        </w:rPr>
        <w:t>20</w:t>
      </w:r>
      <w:r w:rsidR="00B50FFA" w:rsidRPr="0075527E">
        <w:rPr>
          <w:rFonts w:ascii="Times New Roman" w:hAnsi="Times New Roman"/>
          <w:sz w:val="24"/>
          <w:szCs w:val="24"/>
        </w:rPr>
        <w:t>. Внесение изменений и дополнений в настоящее Положение утверждается решением Думы городского округа.</w:t>
      </w:r>
    </w:p>
    <w:sectPr w:rsidR="00B50FFA" w:rsidRPr="0075527E" w:rsidSect="007552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E27"/>
    <w:multiLevelType w:val="singleLevel"/>
    <w:tmpl w:val="AB22C7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D1164"/>
    <w:multiLevelType w:val="singleLevel"/>
    <w:tmpl w:val="9E9C3E6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A"/>
    <w:rsid w:val="00012556"/>
    <w:rsid w:val="00032426"/>
    <w:rsid w:val="00036346"/>
    <w:rsid w:val="0004026E"/>
    <w:rsid w:val="00047DFE"/>
    <w:rsid w:val="000521C7"/>
    <w:rsid w:val="000A0E83"/>
    <w:rsid w:val="000D1ACF"/>
    <w:rsid w:val="000F0940"/>
    <w:rsid w:val="00150EDA"/>
    <w:rsid w:val="0017061E"/>
    <w:rsid w:val="00190B73"/>
    <w:rsid w:val="001E299F"/>
    <w:rsid w:val="001E4C93"/>
    <w:rsid w:val="0020402E"/>
    <w:rsid w:val="00210AF2"/>
    <w:rsid w:val="00274FEE"/>
    <w:rsid w:val="002816A9"/>
    <w:rsid w:val="00283471"/>
    <w:rsid w:val="00294A86"/>
    <w:rsid w:val="002A2F74"/>
    <w:rsid w:val="002C6EE5"/>
    <w:rsid w:val="002F23D4"/>
    <w:rsid w:val="002F29FC"/>
    <w:rsid w:val="00312B48"/>
    <w:rsid w:val="00325B4E"/>
    <w:rsid w:val="00335A68"/>
    <w:rsid w:val="00336A51"/>
    <w:rsid w:val="00357D64"/>
    <w:rsid w:val="003C645B"/>
    <w:rsid w:val="003D6BC0"/>
    <w:rsid w:val="003E5887"/>
    <w:rsid w:val="004057F5"/>
    <w:rsid w:val="00410066"/>
    <w:rsid w:val="004119DD"/>
    <w:rsid w:val="004529AE"/>
    <w:rsid w:val="00454BA8"/>
    <w:rsid w:val="004852B9"/>
    <w:rsid w:val="00492B69"/>
    <w:rsid w:val="004C16CD"/>
    <w:rsid w:val="004F114C"/>
    <w:rsid w:val="0054132B"/>
    <w:rsid w:val="00546784"/>
    <w:rsid w:val="0056130C"/>
    <w:rsid w:val="00565B1C"/>
    <w:rsid w:val="00576DB2"/>
    <w:rsid w:val="00584A1F"/>
    <w:rsid w:val="00590C05"/>
    <w:rsid w:val="00592973"/>
    <w:rsid w:val="005939D5"/>
    <w:rsid w:val="005A0C10"/>
    <w:rsid w:val="005A0D64"/>
    <w:rsid w:val="005B79C5"/>
    <w:rsid w:val="006035E0"/>
    <w:rsid w:val="00607910"/>
    <w:rsid w:val="0062468B"/>
    <w:rsid w:val="00626995"/>
    <w:rsid w:val="00661D5F"/>
    <w:rsid w:val="0069106A"/>
    <w:rsid w:val="006D345D"/>
    <w:rsid w:val="006D60F6"/>
    <w:rsid w:val="006E7662"/>
    <w:rsid w:val="006F4FB4"/>
    <w:rsid w:val="00711461"/>
    <w:rsid w:val="00715FC3"/>
    <w:rsid w:val="0074657B"/>
    <w:rsid w:val="0075527E"/>
    <w:rsid w:val="007633A0"/>
    <w:rsid w:val="007A2D49"/>
    <w:rsid w:val="007A70DF"/>
    <w:rsid w:val="007E314B"/>
    <w:rsid w:val="00806AB1"/>
    <w:rsid w:val="00811AFA"/>
    <w:rsid w:val="00812E21"/>
    <w:rsid w:val="00825DCB"/>
    <w:rsid w:val="008455A4"/>
    <w:rsid w:val="0085518D"/>
    <w:rsid w:val="00864C91"/>
    <w:rsid w:val="008748A4"/>
    <w:rsid w:val="008842EF"/>
    <w:rsid w:val="0088739C"/>
    <w:rsid w:val="008C7A7E"/>
    <w:rsid w:val="008E22AB"/>
    <w:rsid w:val="008E5635"/>
    <w:rsid w:val="008F172E"/>
    <w:rsid w:val="008F1FF7"/>
    <w:rsid w:val="00910151"/>
    <w:rsid w:val="0091379D"/>
    <w:rsid w:val="00937002"/>
    <w:rsid w:val="009B00E5"/>
    <w:rsid w:val="009B0230"/>
    <w:rsid w:val="009B407A"/>
    <w:rsid w:val="009C7325"/>
    <w:rsid w:val="009D31B8"/>
    <w:rsid w:val="009F3F63"/>
    <w:rsid w:val="009F6C68"/>
    <w:rsid w:val="00A13236"/>
    <w:rsid w:val="00A243B8"/>
    <w:rsid w:val="00A32D59"/>
    <w:rsid w:val="00A53635"/>
    <w:rsid w:val="00AA3512"/>
    <w:rsid w:val="00AA7E75"/>
    <w:rsid w:val="00AB5D49"/>
    <w:rsid w:val="00AD6E53"/>
    <w:rsid w:val="00AF2DC7"/>
    <w:rsid w:val="00B13281"/>
    <w:rsid w:val="00B42608"/>
    <w:rsid w:val="00B50759"/>
    <w:rsid w:val="00B50FFA"/>
    <w:rsid w:val="00B631AD"/>
    <w:rsid w:val="00B666AE"/>
    <w:rsid w:val="00B82FD0"/>
    <w:rsid w:val="00B930E4"/>
    <w:rsid w:val="00BA6608"/>
    <w:rsid w:val="00BB45B0"/>
    <w:rsid w:val="00BD1EC2"/>
    <w:rsid w:val="00BE0246"/>
    <w:rsid w:val="00BE1AC8"/>
    <w:rsid w:val="00C07053"/>
    <w:rsid w:val="00C22610"/>
    <w:rsid w:val="00C24207"/>
    <w:rsid w:val="00C36EDD"/>
    <w:rsid w:val="00CB41C7"/>
    <w:rsid w:val="00CC3458"/>
    <w:rsid w:val="00CD7FE1"/>
    <w:rsid w:val="00CE7F96"/>
    <w:rsid w:val="00CF1953"/>
    <w:rsid w:val="00CF200E"/>
    <w:rsid w:val="00CF2F44"/>
    <w:rsid w:val="00CF3A66"/>
    <w:rsid w:val="00D17D52"/>
    <w:rsid w:val="00D3788C"/>
    <w:rsid w:val="00D474FE"/>
    <w:rsid w:val="00D55E61"/>
    <w:rsid w:val="00D55EB5"/>
    <w:rsid w:val="00D61182"/>
    <w:rsid w:val="00D73BA7"/>
    <w:rsid w:val="00D74466"/>
    <w:rsid w:val="00DC063E"/>
    <w:rsid w:val="00DC3C56"/>
    <w:rsid w:val="00DE4F96"/>
    <w:rsid w:val="00DF7932"/>
    <w:rsid w:val="00E15974"/>
    <w:rsid w:val="00E508F3"/>
    <w:rsid w:val="00E64EAA"/>
    <w:rsid w:val="00E81296"/>
    <w:rsid w:val="00EC6280"/>
    <w:rsid w:val="00F77AC4"/>
    <w:rsid w:val="00F94A28"/>
    <w:rsid w:val="00FC7460"/>
    <w:rsid w:val="00FE7A88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3C8DB"/>
  <w15:docId w15:val="{5D3EF251-4CEE-41AD-9DEC-B2FE0691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35"/>
    <w:rPr>
      <w:sz w:val="24"/>
      <w:szCs w:val="24"/>
    </w:rPr>
  </w:style>
  <w:style w:type="paragraph" w:styleId="3">
    <w:name w:val="heading 3"/>
    <w:basedOn w:val="a"/>
    <w:next w:val="a"/>
    <w:qFormat/>
    <w:rsid w:val="00312B4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50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50FF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B50FFA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Plain Text"/>
    <w:basedOn w:val="a"/>
    <w:link w:val="a4"/>
    <w:rsid w:val="00B50FF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55EB5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link w:val="ConsPlusNormal0"/>
    <w:rsid w:val="00312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0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rsid w:val="00806AB1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CF1953"/>
    <w:rPr>
      <w:rFonts w:ascii="Arial" w:hAnsi="Arial" w:cs="Arial"/>
      <w:lang w:val="ru-RU" w:eastAsia="ru-RU" w:bidi="ar-SA"/>
    </w:rPr>
  </w:style>
  <w:style w:type="paragraph" w:customStyle="1" w:styleId="a5">
    <w:name w:val="Знак Знак"/>
    <w:basedOn w:val="a"/>
    <w:rsid w:val="002F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47DF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A32D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62C45466FD148C441C69272920DAA012105C89B2F2DC3CAE04FB1B9B1466B462VBq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Свободный</Company>
  <LinksUpToDate>false</LinksUpToDate>
  <CharactersWithSpaces>17555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consultantplus://offline/ref=6762C45466FD148C441C69272920DAA012105C89B2F2DC3CAE04FB1B9B1466B462VBq6F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consultantplus://offline/ref=6762C45466FD148C441C772A3F4C84AA121C008DB3F3D068FA56FD4CC4V4q4F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User</dc:creator>
  <cp:lastModifiedBy>Михайлов</cp:lastModifiedBy>
  <cp:revision>16</cp:revision>
  <cp:lastPrinted>2021-08-26T10:59:00Z</cp:lastPrinted>
  <dcterms:created xsi:type="dcterms:W3CDTF">2021-07-04T05:33:00Z</dcterms:created>
  <dcterms:modified xsi:type="dcterms:W3CDTF">2021-09-09T11:54:00Z</dcterms:modified>
</cp:coreProperties>
</file>